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79F" w:rsidRPr="00AF079F" w:rsidRDefault="00AF079F" w:rsidP="00AF07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F079F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4" name="Рисунок 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bookmarkStart w:id="0" w:name="_GoBack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маңыздылығы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bookmarkEnd w:id="0"/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AF079F" w:rsidRPr="00AF079F" w:rsidRDefault="00AF079F" w:rsidP="00AF07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F079F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3" name="Рисунок 3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📧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Вебинарға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мектептерден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оқытатын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100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AF079F" w:rsidRPr="00AF079F" w:rsidRDefault="00AF079F" w:rsidP="00AF07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басшысы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Бертлеуова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Анастасия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Ермекқызы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қатысушыларын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ұстаздар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мерекесімен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құттықтап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мұғалімдерді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қажырлы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құрметі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жауапты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алғыс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білдірді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бағыт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балалрды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жетістікке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жетуге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ықпал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етіп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жақсы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өмір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сүру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мүмкіншілігін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керек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екенін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мұғалімнің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ежелден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бағаланған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қарапайым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адамдық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қасиеттері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мейірімділік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шыдымдылық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сезімталдық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жауаптылық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айтты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«Осы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бағытты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енгізу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жолында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үрдісін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жаңартып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оқытудың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технологияларын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кеңінен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қолдана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сабақты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түрлендіріп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оқушыларды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адамгершілікке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ізгілікке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қайырымдылыққа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тәрбиелей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аламыз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»-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AF079F" w:rsidRPr="00AF079F" w:rsidRDefault="00AF079F" w:rsidP="00AF07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F079F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Гүлнұр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Аманжолқызы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жағдайында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істейтін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құзіреттілігін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дамытуды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теориялық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тәжірибелік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тұрғыдан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жетілдіру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жолдары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құзыреттілікті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қалыптастырудың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әдіс-тәсілдерін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талдай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білуге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іс-әрекетті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ұйымдастыруға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қызығушылықтарын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арттырудың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ерекшеліктерін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түсіндірді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AF079F" w:rsidRPr="00AF079F" w:rsidRDefault="00AF079F" w:rsidP="00AF07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F079F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1" name="Рисунок 1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📣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«№21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мектеп»КММ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Жарылғасынова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Нұршат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дефектолог,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әдебиеті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тәрбиелеуде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қажеттіліктері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әлеуметтік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қорғау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«№14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мектеп»КММ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Реймова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Ақжарқын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дефектолог,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әдебиеті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пәндерді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«ЕББҚЕ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даму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деңгейіне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әсер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әдіс-тәсілдер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тақырыптарында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жұмыстарымен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бөлісіп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алмасты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AF079F" w:rsidRPr="00AF079F" w:rsidRDefault="00AF079F" w:rsidP="00AF07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өздеріне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қажетті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ұсыныстар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пікірлерін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білдіріп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кеңестер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</w:t>
      </w:r>
      <w:proofErr w:type="spellEnd"/>
      <w:r w:rsidRPr="00AF079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4D05F2" w:rsidRDefault="004D05F2">
      <w:pPr>
        <w:rPr>
          <w:rFonts w:ascii="Times New Roman" w:hAnsi="Times New Roman" w:cs="Times New Roman"/>
          <w:sz w:val="28"/>
          <w:szCs w:val="28"/>
        </w:rPr>
      </w:pPr>
    </w:p>
    <w:p w:rsidR="00AF079F" w:rsidRPr="00AF079F" w:rsidRDefault="00AF079F" w:rsidP="00AF079F">
      <w:pPr>
        <w:rPr>
          <w:rFonts w:ascii="Times New Roman" w:hAnsi="Times New Roman" w:cs="Times New Roman"/>
          <w:sz w:val="28"/>
          <w:szCs w:val="28"/>
        </w:rPr>
      </w:pPr>
      <w:r w:rsidRPr="00AF079F">
        <w:rPr>
          <w:rFonts w:ascii="Times New Roman" w:hAnsi="Times New Roman" w:cs="Times New Roman"/>
          <w:sz w:val="28"/>
          <w:szCs w:val="28"/>
        </w:rPr>
        <w:t xml:space="preserve">1 октября 2021 года специалистами отдела специального и инклюзивного образования областного учебно-методического центра был проведен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на тему «Важность инклюзивного образования детей с особыми образовательными потребностями в общеобразовательных организациях».</w:t>
      </w:r>
    </w:p>
    <w:p w:rsidR="00AF079F" w:rsidRPr="00AF079F" w:rsidRDefault="00AF079F" w:rsidP="00AF079F">
      <w:pPr>
        <w:rPr>
          <w:rFonts w:ascii="Times New Roman" w:hAnsi="Times New Roman" w:cs="Times New Roman"/>
          <w:sz w:val="28"/>
          <w:szCs w:val="28"/>
        </w:rPr>
      </w:pPr>
      <w:r w:rsidRPr="00AF079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приняли участие 100 учителей общеобразовательных школ области, обучающих детей с особыми образовательными потребностями.</w:t>
      </w:r>
    </w:p>
    <w:p w:rsidR="00AF079F" w:rsidRPr="00AF079F" w:rsidRDefault="00AF079F" w:rsidP="00AF079F">
      <w:pPr>
        <w:rPr>
          <w:rFonts w:ascii="Times New Roman" w:hAnsi="Times New Roman" w:cs="Times New Roman"/>
          <w:sz w:val="28"/>
          <w:szCs w:val="28"/>
        </w:rPr>
      </w:pPr>
      <w:r w:rsidRPr="00AF079F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руководитель отдела специального и инклюзивного образования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Бертлеуова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Анастасия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Ермековна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поздравила участников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с праздником учителя и поблагодарила учителей за самоотверженную, уважительную, ответственную работу. Он отметил, что через инклюзивное направление необходимо способствовать успеху в обучении детей, нуждающихся в особом образовании, формировать умение жить хорошо, и рассказал о простых человеческих качествах, которые издавна ценились каждым учителем: доброте, терпимости, чуткости, отзывчивости. </w:t>
      </w:r>
      <w:proofErr w:type="gramStart"/>
      <w:r w:rsidRPr="00AF079F">
        <w:rPr>
          <w:rFonts w:ascii="Times New Roman" w:hAnsi="Times New Roman" w:cs="Times New Roman"/>
          <w:sz w:val="28"/>
          <w:szCs w:val="28"/>
        </w:rPr>
        <w:t>»На</w:t>
      </w:r>
      <w:proofErr w:type="gramEnd"/>
      <w:r w:rsidRPr="00AF079F">
        <w:rPr>
          <w:rFonts w:ascii="Times New Roman" w:hAnsi="Times New Roman" w:cs="Times New Roman"/>
          <w:sz w:val="28"/>
          <w:szCs w:val="28"/>
        </w:rPr>
        <w:t xml:space="preserve"> пути внедрения данного направления в систему образования мы сможем модернизировать учебный процесс, преобразовать урок с широким применением новых педагогических технологий обучения, воспитать всех учащихся на нравственность, доброту, милосердие".</w:t>
      </w:r>
    </w:p>
    <w:p w:rsidR="00AF079F" w:rsidRPr="00AF079F" w:rsidRDefault="00AF079F" w:rsidP="00AF079F">
      <w:pPr>
        <w:rPr>
          <w:rFonts w:ascii="Times New Roman" w:hAnsi="Times New Roman" w:cs="Times New Roman"/>
          <w:sz w:val="28"/>
          <w:szCs w:val="28"/>
        </w:rPr>
      </w:pPr>
      <w:r w:rsidRPr="00AF079F">
        <w:rPr>
          <w:rFonts w:ascii="Times New Roman" w:hAnsi="Times New Roman" w:cs="Times New Roman"/>
          <w:sz w:val="28"/>
          <w:szCs w:val="28"/>
        </w:rPr>
        <w:t xml:space="preserve">Методист отдела специального и инклюзивного образования областного учебно-методического центра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Гульнур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Аманжоловна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разъяснила особенности повышения интереса к организации педагогической деятельности, анализу путей теоретического и практического совершенствования развития профессиональной компетентности педагога, работающего в условиях инклюзивного образования, и эффективных методов формирования профессиональной компетентности.</w:t>
      </w:r>
    </w:p>
    <w:p w:rsidR="00AF079F" w:rsidRPr="00AF079F" w:rsidRDefault="00AF079F" w:rsidP="00AF079F">
      <w:pPr>
        <w:rPr>
          <w:rFonts w:ascii="Times New Roman" w:hAnsi="Times New Roman" w:cs="Times New Roman"/>
          <w:sz w:val="28"/>
          <w:szCs w:val="28"/>
        </w:rPr>
      </w:pPr>
      <w:r w:rsidRPr="00AF079F">
        <w:rPr>
          <w:rFonts w:ascii="Times New Roman" w:hAnsi="Times New Roman" w:cs="Times New Roman"/>
          <w:sz w:val="28"/>
          <w:szCs w:val="28"/>
        </w:rPr>
        <w:t>КГУ «общеобразовательная школа№</w:t>
      </w:r>
      <w:proofErr w:type="gramStart"/>
      <w:r w:rsidRPr="00AF079F">
        <w:rPr>
          <w:rFonts w:ascii="Times New Roman" w:hAnsi="Times New Roman" w:cs="Times New Roman"/>
          <w:sz w:val="28"/>
          <w:szCs w:val="28"/>
        </w:rPr>
        <w:t>21»по</w:t>
      </w:r>
      <w:proofErr w:type="gramEnd"/>
      <w:r w:rsidRPr="00AF079F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Жанаозен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Жарылгасынова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Нуршат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, дефектолог, учитель казахского языка и литературы выступили с докладами на темы «социальная защита детей с особыми образовательными потребностями в обучении и воспитании», КГУ «общеобразовательная школа№14»по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Мунайлинскому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району ,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Реймова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Акжаркын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дефектолог, учитель казахского языка и литературы «в ходе изучения общих предметов поделились своими работами и обменялись опытом.</w:t>
      </w:r>
    </w:p>
    <w:p w:rsidR="00AF079F" w:rsidRDefault="00AF079F" w:rsidP="00AF0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-124460</wp:posOffset>
            </wp:positionH>
            <wp:positionV relativeFrom="paragraph">
              <wp:posOffset>477520</wp:posOffset>
            </wp:positionV>
            <wp:extent cx="5940425" cy="3341370"/>
            <wp:effectExtent l="0" t="0" r="317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44072773_407848117574260_8868378541442159339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79F">
        <w:rPr>
          <w:rFonts w:ascii="Times New Roman" w:hAnsi="Times New Roman" w:cs="Times New Roman"/>
          <w:sz w:val="28"/>
          <w:szCs w:val="28"/>
        </w:rPr>
        <w:t xml:space="preserve">Участники в ходе </w:t>
      </w:r>
      <w:proofErr w:type="spellStart"/>
      <w:r w:rsidRPr="00AF079F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AF079F">
        <w:rPr>
          <w:rFonts w:ascii="Times New Roman" w:hAnsi="Times New Roman" w:cs="Times New Roman"/>
          <w:sz w:val="28"/>
          <w:szCs w:val="28"/>
        </w:rPr>
        <w:t xml:space="preserve"> высказали свои предложения и мнения, получили консультации.</w:t>
      </w:r>
    </w:p>
    <w:p w:rsidR="00AF079F" w:rsidRPr="00AF079F" w:rsidRDefault="00AF079F" w:rsidP="00AF0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95850" cy="54578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43508094_407848074240931_918367127836096310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43741748_407848040907601_5457751580871353317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10250" cy="5448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43945129_407848110907594_3473483638800207832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079F" w:rsidRPr="00AF0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79F"/>
    <w:rsid w:val="004D05F2"/>
    <w:rsid w:val="00AF0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998D5"/>
  <w15:chartTrackingRefBased/>
  <w15:docId w15:val="{AA6E92AD-2A4C-48E0-962C-52358EB30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5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76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8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97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15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2021-11-05T14:00:00Z</dcterms:created>
  <dcterms:modified xsi:type="dcterms:W3CDTF">2021-11-05T14:02:00Z</dcterms:modified>
</cp:coreProperties>
</file>